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EC79F6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1518EA" w:rsidRDefault="006A4AC2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267712" cy="2267712"/>
            <wp:effectExtent l="0" t="0" r="0" b="0"/>
            <wp:docPr id="2" name="Afbeelding 2" descr="https://www.golf-physio.nl/wp-content/uploads/2015/04/Plaatje_GPA2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lf-physio.nl/wp-content/uploads/2015/04/Plaatje_GPA2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22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60" w:rsidRDefault="0022206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222060" w:rsidRDefault="0022206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EC79F6" w:rsidRDefault="001518EA" w:rsidP="00222060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  <w:r w:rsidRPr="00222060">
        <w:rPr>
          <w:rStyle w:val="Zwaar"/>
          <w:rFonts w:ascii="Montserrat" w:eastAsiaTheme="majorEastAsia" w:hAnsi="Montserrat"/>
          <w:color w:val="1F497D" w:themeColor="text2"/>
          <w:sz w:val="33"/>
          <w:szCs w:val="21"/>
          <w:bdr w:val="none" w:sz="0" w:space="0" w:color="auto" w:frame="1"/>
        </w:rPr>
        <w:t>Opleiding GPA</w:t>
      </w:r>
      <w:r w:rsidR="006A4AC2" w:rsidRPr="00222060">
        <w:rPr>
          <w:rStyle w:val="Zwaar"/>
          <w:rFonts w:ascii="Montserrat" w:eastAsiaTheme="majorEastAsia" w:hAnsi="Montserrat"/>
          <w:color w:val="1F497D" w:themeColor="text2"/>
          <w:sz w:val="33"/>
          <w:szCs w:val="21"/>
          <w:bdr w:val="none" w:sz="0" w:space="0" w:color="auto" w:frame="1"/>
        </w:rPr>
        <w:t>2</w:t>
      </w:r>
      <w:r w:rsidRPr="00222060">
        <w:rPr>
          <w:rStyle w:val="Zwaar"/>
          <w:rFonts w:ascii="Montserrat" w:eastAsiaTheme="majorEastAsia" w:hAnsi="Montserrat"/>
          <w:color w:val="1F497D" w:themeColor="text2"/>
          <w:sz w:val="33"/>
          <w:szCs w:val="21"/>
          <w:bdr w:val="none" w:sz="0" w:space="0" w:color="auto" w:frame="1"/>
        </w:rPr>
        <w:t xml:space="preserve">: </w:t>
      </w:r>
      <w:proofErr w:type="spellStart"/>
      <w:r w:rsidRPr="00222060">
        <w:rPr>
          <w:rStyle w:val="Zwaar"/>
          <w:rFonts w:ascii="Montserrat" w:eastAsiaTheme="majorEastAsia" w:hAnsi="Montserrat"/>
          <w:color w:val="1F497D" w:themeColor="text2"/>
          <w:sz w:val="33"/>
          <w:szCs w:val="21"/>
          <w:bdr w:val="none" w:sz="0" w:space="0" w:color="auto" w:frame="1"/>
        </w:rPr>
        <w:t>Golf-Physio-T</w:t>
      </w:r>
      <w:r w:rsidR="006A4AC2" w:rsidRPr="00222060">
        <w:rPr>
          <w:rStyle w:val="Zwaar"/>
          <w:rFonts w:ascii="Montserrat" w:eastAsiaTheme="majorEastAsia" w:hAnsi="Montserrat"/>
          <w:color w:val="1F497D" w:themeColor="text2"/>
          <w:sz w:val="33"/>
          <w:szCs w:val="21"/>
          <w:bdr w:val="none" w:sz="0" w:space="0" w:color="auto" w:frame="1"/>
        </w:rPr>
        <w:t>herapeut</w:t>
      </w:r>
      <w:proofErr w:type="spellEnd"/>
      <w:r w:rsidR="00EC79F6"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  <w:br w:type="page"/>
      </w:r>
    </w:p>
    <w:p w:rsidR="00D10544" w:rsidRDefault="00D10544" w:rsidP="00D10544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  <w:r w:rsidRPr="00222060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lastRenderedPageBreak/>
        <w:t>=================== Vrijdag ====================</w:t>
      </w:r>
    </w:p>
    <w:p w:rsidR="00EC79F6" w:rsidRDefault="00EC79F6" w:rsidP="00D10544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08.30 – 9.00 u. 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Ontvangst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Inleveren zelfstudie-opdracht ‘Casus Lage Rugpijn’.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 boven.</w:t>
      </w: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09.00 – 11.00 u. 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Kennismaking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Uitleg 4-Segmentenmodel.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 p. 1 – 11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11.00 – 12.00 u. Workshop videoanalyse en 4S-model van de swing.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Werkboek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GPA2_Golf-Physio- </w:t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Therapeut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, p. 73- 76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Driving-range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12.00 – 13.00 u. Lunch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Restaurant</w:t>
      </w: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13.00 – 15.00 u. Houdings- en Bewegingsanalyse en Biomechanica Onderste Segment.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. 1: Houdingsanalyse Set-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Up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Opdr.2: gewrichtsanalyse enkel L+R, knie L+R en heup L+R /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. 3: set up compensaties. /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. 4: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foot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flare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 p. 11 – 14; p. 67- 72; p. 81 – 89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15.00 – 16.00 u. Workshop 4S / OS: swing, pitch, chip, put.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Driving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-range</w:t>
      </w: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16.00 – 17.00 u. Houdings- en Bewegingsanalyse en Biomechanica Middelste Segment.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. 5: gewrichtsanalyse MS; LWK,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ThWK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en Schoudergordel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 p. 15 – 16; p. 67 – 72; p. 81 – 89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17.00 – 18.30 u. Workshop: drive, swing, chip en put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 xml:space="preserve">Driving-range /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oefengreen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/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golfbaan</w:t>
      </w:r>
      <w:proofErr w:type="spellEnd"/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18.30 – 20.00 u. Diner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Restaurant</w:t>
      </w: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lastRenderedPageBreak/>
        <w:t>20.00 – 21.00 u. Houdings- en Bewegingsanalyse CWK-Hoofd.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. 6: gewrichtsanalyse CWK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 p. 17- 18; p. 81 – 89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21.00 u. – 21.30 u. Houdings- en Bewegingsanalyse aan eigen 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videobeelden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afsluiting-evaluatie.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D10544" w:rsidRPr="00222060" w:rsidRDefault="00D10544" w:rsidP="00D10544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</w:pPr>
      <w:r w:rsidRPr="00222060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t>=================== Zaterdag ===================</w:t>
      </w:r>
    </w:p>
    <w:p w:rsidR="00D10544" w:rsidRDefault="00D10544" w:rsidP="00D10544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9659E9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9.00 – 11.00 u. Houdings- en Bewegingsanalyse en Biomechanica Bovenste- en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Top-Segment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. 7: gewrichtsanalyse BS: schouder L+R en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elleboog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L+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R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. 8: gewrichtsanalyse TS; onderarmgewrichten L+R en pols L+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R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. 9: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greepanalyse</w:t>
      </w:r>
      <w:proofErr w:type="spellEnd"/>
    </w:p>
    <w:p w:rsidR="00222060" w:rsidRDefault="009659E9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Uitreiking: poster fysiek </w:t>
      </w:r>
      <w:r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sen</w:t>
      </w:r>
      <w:bookmarkStart w:id="0" w:name="_GoBack"/>
      <w:bookmarkEnd w:id="0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ioren NGF / PGA W. van Lier (2006)</w:t>
      </w:r>
      <w:r w:rsidR="00222060"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="00222060"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 p. 18 – 22; p. 67- 72; p. 81 – 89</w:t>
      </w:r>
      <w:r w:rsidR="00222060"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="00222060"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11.00 – 12.00 u.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Toepassing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put, chip, swing.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Driving-range</w:t>
      </w: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12.00 – 13.00 u. Lunch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Restaurant</w:t>
      </w:r>
    </w:p>
    <w:p w:rsidR="00EC79F6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13.00 – 14.00 u.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Afname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4S-Quick-scan / 4S model: De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gehele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bewegingsketen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.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Werkboek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GPA2_Golf-Physio- </w:t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Therapeut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, p. 22 – 28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Theorielokaal</w:t>
      </w:r>
      <w:proofErr w:type="spellEnd"/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14.00 – 15.00 u. Functionele anatomie van de swingfasen.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Opdr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. 10: spieranalyse, belangrijkste spieren en werkwijze.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Werkboek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GPA2_Golf-Physio- </w:t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Therapeut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, p. 28 – 29; p. 57- 66; p. 67- 72; p. 81- 89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Theorielokaal</w:t>
      </w:r>
      <w:proofErr w:type="spellEnd"/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15.00 – 16.30 u. Workshop </w:t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Clubfitting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.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Werkboek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GPA2_Golf-Physio- </w:t>
      </w:r>
      <w:proofErr w:type="spellStart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Therapeut</w:t>
      </w:r>
      <w:proofErr w:type="spellEnd"/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, p. 43 – 56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Driving-range</w:t>
      </w: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lastRenderedPageBreak/>
        <w:t>16.30 – 17.00 u. Clubfitting.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 p. 43 – 56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17.00 – 18.30 u. Workshop drive, swing, chip en put.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Driving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-range / oefengreen / golfbaan</w:t>
      </w: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18.30 – 20.00 u. Diner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Restaurant</w:t>
      </w:r>
    </w:p>
    <w:p w:rsidR="00EC79F6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20.30 – 21.30 u. Opdracht casus: aspecifieke lage rugklachten.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D10544" w:rsidRPr="00222060" w:rsidRDefault="00D10544" w:rsidP="00D10544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eastAsiaTheme="majorEastAsia" w:hAnsi="Montserrat"/>
          <w:b/>
          <w:bCs/>
          <w:color w:val="1F497D" w:themeColor="text2"/>
          <w:sz w:val="21"/>
          <w:szCs w:val="21"/>
          <w:bdr w:val="none" w:sz="0" w:space="0" w:color="auto" w:frame="1"/>
        </w:rPr>
      </w:pPr>
      <w:r w:rsidRPr="00222060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t>=================== Zondag ===================</w:t>
      </w:r>
    </w:p>
    <w:p w:rsidR="00D10544" w:rsidRDefault="00D10544" w:rsidP="00D10544">
      <w:pPr>
        <w:pStyle w:val="Norma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09.00 – 10.00 u. Presentaties Opdracht casus: aspecifieke lage rugklachten.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10.00 – 11.00 u. Golfgerichte oefeningen.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GPA2_Golf-Physio- Therapeut, p. 31</w:t>
      </w:r>
      <w:r w:rsidRPr="00222060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22060" w:rsidRPr="00222060" w:rsidRDefault="00222060" w:rsidP="00222060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11.00 – 12.30 u. Workshop Swing: Skills en Drills.</w:t>
      </w:r>
      <w:r w:rsidRPr="00222060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Driving</w:t>
      </w:r>
      <w:proofErr w:type="spell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-range</w:t>
      </w:r>
    </w:p>
    <w:p w:rsidR="00222060" w:rsidRPr="00222060" w:rsidRDefault="00222060" w:rsidP="00222060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12.30 – 13.00 u. </w:t>
      </w:r>
      <w:proofErr w:type="gramStart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>Evaluatie /</w:t>
      </w:r>
      <w:proofErr w:type="gramEnd"/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certificaat uitreiking.</w:t>
      </w:r>
      <w:r w:rsidRPr="00222060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D10544" w:rsidRDefault="00D10544" w:rsidP="00D10544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21"/>
          <w:szCs w:val="21"/>
        </w:rPr>
      </w:pPr>
      <w:r w:rsidRPr="00222060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t>==============================================</w:t>
      </w:r>
    </w:p>
    <w:p w:rsidR="00D10544" w:rsidRPr="00222060" w:rsidRDefault="00D10544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33"/>
          <w:szCs w:val="21"/>
        </w:rPr>
      </w:pPr>
    </w:p>
    <w:sectPr w:rsidR="00D10544" w:rsidRPr="00222060" w:rsidSect="00B4569C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5A" w:rsidRDefault="00235B5A" w:rsidP="00222060">
      <w:r>
        <w:separator/>
      </w:r>
    </w:p>
  </w:endnote>
  <w:endnote w:type="continuationSeparator" w:id="0">
    <w:p w:rsidR="00235B5A" w:rsidRDefault="00235B5A" w:rsidP="002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97D" w:themeColor="text2"/>
      </w:rPr>
      <w:id w:val="497463450"/>
      <w:docPartObj>
        <w:docPartGallery w:val="Page Numbers (Bottom of Page)"/>
        <w:docPartUnique/>
      </w:docPartObj>
    </w:sdtPr>
    <w:sdtEndPr/>
    <w:sdtContent>
      <w:p w:rsidR="00222060" w:rsidRPr="00705C91" w:rsidRDefault="00222060">
        <w:pPr>
          <w:pStyle w:val="Voettekst"/>
          <w:jc w:val="center"/>
          <w:rPr>
            <w:color w:val="1F497D" w:themeColor="text2"/>
          </w:rPr>
        </w:pPr>
        <w:r w:rsidRPr="00705C91">
          <w:rPr>
            <w:noProof/>
            <w:color w:val="1F497D" w:themeColor="text2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5A793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" fillcolor="#1f497d [3215]">
                  <w10:anchorlock/>
                </v:shape>
              </w:pict>
            </mc:Fallback>
          </mc:AlternateContent>
        </w:r>
      </w:p>
      <w:p w:rsidR="00222060" w:rsidRPr="00705C91" w:rsidRDefault="00222060">
        <w:pPr>
          <w:pStyle w:val="Voettekst"/>
          <w:jc w:val="center"/>
          <w:rPr>
            <w:color w:val="1F497D" w:themeColor="text2"/>
          </w:rPr>
        </w:pPr>
        <w:r w:rsidRPr="00705C91">
          <w:rPr>
            <w:color w:val="1F497D" w:themeColor="text2"/>
          </w:rPr>
          <w:t xml:space="preserve">Opleidingsprogramma GPA2 - </w:t>
        </w:r>
        <w:r w:rsidRPr="00705C91">
          <w:rPr>
            <w:color w:val="1F497D" w:themeColor="text2"/>
          </w:rPr>
          <w:fldChar w:fldCharType="begin"/>
        </w:r>
        <w:r w:rsidRPr="00705C91">
          <w:rPr>
            <w:color w:val="1F497D" w:themeColor="text2"/>
          </w:rPr>
          <w:instrText>PAGE    \* MERGEFORMAT</w:instrText>
        </w:r>
        <w:r w:rsidRPr="00705C91">
          <w:rPr>
            <w:color w:val="1F497D" w:themeColor="text2"/>
          </w:rPr>
          <w:fldChar w:fldCharType="separate"/>
        </w:r>
        <w:r w:rsidRPr="00705C91">
          <w:rPr>
            <w:color w:val="1F497D" w:themeColor="text2"/>
          </w:rPr>
          <w:t>2</w:t>
        </w:r>
        <w:r w:rsidRPr="00705C91">
          <w:rPr>
            <w:color w:val="1F497D" w:themeColor="text2"/>
          </w:rPr>
          <w:fldChar w:fldCharType="end"/>
        </w:r>
      </w:p>
    </w:sdtContent>
  </w:sdt>
  <w:p w:rsidR="00222060" w:rsidRPr="00705C91" w:rsidRDefault="00222060">
    <w:pPr>
      <w:pStyle w:val="Voettekst"/>
      <w:rPr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5A" w:rsidRDefault="00235B5A" w:rsidP="00222060">
      <w:r>
        <w:separator/>
      </w:r>
    </w:p>
  </w:footnote>
  <w:footnote w:type="continuationSeparator" w:id="0">
    <w:p w:rsidR="00235B5A" w:rsidRDefault="00235B5A" w:rsidP="002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A"/>
    <w:rsid w:val="001518EA"/>
    <w:rsid w:val="00222060"/>
    <w:rsid w:val="00235B5A"/>
    <w:rsid w:val="0028293B"/>
    <w:rsid w:val="005E4D7B"/>
    <w:rsid w:val="005E7758"/>
    <w:rsid w:val="006A4AC2"/>
    <w:rsid w:val="00705C91"/>
    <w:rsid w:val="007D7C7E"/>
    <w:rsid w:val="009659E9"/>
    <w:rsid w:val="00B4569C"/>
    <w:rsid w:val="00C97086"/>
    <w:rsid w:val="00D10544"/>
    <w:rsid w:val="00E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78523"/>
  <w15:chartTrackingRefBased/>
  <w15:docId w15:val="{0BF95214-FB91-466E-B29B-6945D98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1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4D7B"/>
  </w:style>
  <w:style w:type="paragraph" w:styleId="Kop1">
    <w:name w:val="heading 1"/>
    <w:basedOn w:val="Standaard"/>
    <w:next w:val="Standaard"/>
    <w:link w:val="Kop1Char"/>
    <w:uiPriority w:val="9"/>
    <w:qFormat/>
    <w:rsid w:val="005E4D7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4D7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4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4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E4D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E4D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E4D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E4D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E4D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4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4D7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4D7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E4D7B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5E4D7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5E4D7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rsid w:val="005E4D7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rsid w:val="005E4D7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Kop9Char">
    <w:name w:val="Kop 9 Char"/>
    <w:basedOn w:val="Standaardalinea-lettertype"/>
    <w:link w:val="Kop9"/>
    <w:uiPriority w:val="9"/>
    <w:rsid w:val="005E4D7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4D7B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5E4D7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4D7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4D7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4D7B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E4D7B"/>
    <w:rPr>
      <w:b/>
      <w:bCs/>
    </w:rPr>
  </w:style>
  <w:style w:type="character" w:styleId="Nadruk">
    <w:name w:val="Emphasis"/>
    <w:basedOn w:val="Standaardalinea-lettertype"/>
    <w:uiPriority w:val="20"/>
    <w:qFormat/>
    <w:rsid w:val="005E4D7B"/>
    <w:rPr>
      <w:i/>
      <w:iCs/>
    </w:rPr>
  </w:style>
  <w:style w:type="paragraph" w:styleId="Geenafstand">
    <w:name w:val="No Spacing"/>
    <w:uiPriority w:val="1"/>
    <w:qFormat/>
    <w:rsid w:val="005E4D7B"/>
  </w:style>
  <w:style w:type="paragraph" w:styleId="Lijstalinea">
    <w:name w:val="List Paragraph"/>
    <w:basedOn w:val="Standaard"/>
    <w:uiPriority w:val="34"/>
    <w:qFormat/>
    <w:rsid w:val="005E4D7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4D7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E4D7B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4D7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4D7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E4D7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E4D7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E4D7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E4D7B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E4D7B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4D7B"/>
    <w:pPr>
      <w:outlineLvl w:val="9"/>
    </w:pPr>
  </w:style>
  <w:style w:type="paragraph" w:styleId="Normaalweb">
    <w:name w:val="Normal (Web)"/>
    <w:basedOn w:val="Standaard"/>
    <w:uiPriority w:val="99"/>
    <w:unhideWhenUsed/>
    <w:rsid w:val="00151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8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8E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2206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2060"/>
  </w:style>
  <w:style w:type="paragraph" w:styleId="Voettekst">
    <w:name w:val="footer"/>
    <w:basedOn w:val="Standaard"/>
    <w:link w:val="VoettekstChar"/>
    <w:uiPriority w:val="99"/>
    <w:unhideWhenUsed/>
    <w:rsid w:val="0022206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Lier</dc:creator>
  <cp:keywords/>
  <dc:description/>
  <cp:lastModifiedBy>Wim van Lier</cp:lastModifiedBy>
  <cp:revision>7</cp:revision>
  <dcterms:created xsi:type="dcterms:W3CDTF">2019-03-09T13:35:00Z</dcterms:created>
  <dcterms:modified xsi:type="dcterms:W3CDTF">2019-03-12T10:12:00Z</dcterms:modified>
</cp:coreProperties>
</file>